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6764A6" w:rsidRPr="006764A6">
        <w:rPr>
          <w:rFonts w:ascii="Times New Roman" w:hAnsi="Times New Roman" w:cs="Times New Roman"/>
          <w:b w:val="0"/>
          <w:bCs/>
          <w:color w:val="000000"/>
          <w:szCs w:val="28"/>
        </w:rPr>
        <w:t>Бак пропиточный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AA45C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6764A6" w:rsidRPr="006764A6">
        <w:rPr>
          <w:bCs/>
          <w:color w:val="000000"/>
          <w:szCs w:val="28"/>
        </w:rPr>
        <w:t>Бак пропиточный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</w:t>
            </w:r>
            <w:bookmarkStart w:id="8" w:name="_GoBack"/>
            <w:bookmarkEnd w:id="8"/>
            <w:r w:rsidRPr="008325CB">
              <w:rPr>
                <w:b/>
                <w:color w:val="000000" w:themeColor="text1"/>
              </w:rPr>
              <w:t>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AA45CF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8036C4" w:rsidRPr="008036C4" w:rsidRDefault="006764A6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6764A6">
        <w:rPr>
          <w:bCs/>
          <w:color w:val="000000"/>
          <w:szCs w:val="28"/>
        </w:rPr>
        <w:t>Бак пропиточный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6764A6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6764A6">
        <w:rPr>
          <w:bCs/>
          <w:color w:val="000000"/>
          <w:szCs w:val="28"/>
        </w:rPr>
        <w:t>Бак пропиточный предназначен для пропитки электрооборудования в электроизоляционных лаках.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6764A6" w:rsidRDefault="006764A6" w:rsidP="006764A6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6764A6">
        <w:rPr>
          <w:bCs/>
          <w:color w:val="000000"/>
          <w:szCs w:val="28"/>
        </w:rPr>
        <w:t xml:space="preserve">Пропитка обмоточных проводов повышает электрические и </w:t>
      </w:r>
      <w:r w:rsidR="002050D3" w:rsidRPr="006764A6">
        <w:rPr>
          <w:bCs/>
          <w:color w:val="000000"/>
          <w:szCs w:val="28"/>
        </w:rPr>
        <w:t>мех</w:t>
      </w:r>
      <w:r w:rsidR="002050D3">
        <w:rPr>
          <w:bCs/>
          <w:color w:val="000000"/>
          <w:szCs w:val="28"/>
        </w:rPr>
        <w:t>анические изоляционные свойства,</w:t>
      </w:r>
      <w:r w:rsidRPr="006764A6">
        <w:rPr>
          <w:bCs/>
          <w:color w:val="000000"/>
          <w:szCs w:val="28"/>
        </w:rPr>
        <w:t xml:space="preserve"> и устойчивость к нагреву.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2050D3" w:rsidRDefault="002050D3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</w:p>
    <w:p w:rsidR="002050D3" w:rsidRDefault="002050D3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lastRenderedPageBreak/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6764A6" w:rsidRDefault="0020569A" w:rsidP="006764A6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6764A6" w:rsidRPr="006764A6" w:rsidRDefault="006764A6" w:rsidP="006764A6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6764A6">
        <w:rPr>
          <w:bCs/>
          <w:color w:val="000000"/>
          <w:szCs w:val="28"/>
        </w:rPr>
        <w:t>Пропитка в электроизоляционных лаках статоров электродвигателей после сборки.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2050D3" w:rsidRPr="002F5743" w:rsidRDefault="002050D3" w:rsidP="002050D3">
      <w:pPr>
        <w:pStyle w:val="ad"/>
        <w:spacing w:after="120"/>
        <w:ind w:left="1134"/>
        <w:contextualSpacing w:val="0"/>
        <w:jc w:val="both"/>
      </w:pP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lastRenderedPageBreak/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6764A6" w:rsidRPr="00FB015C" w:rsidRDefault="006764A6" w:rsidP="006764A6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FB015C">
        <w:t>Внутренние размеры бака: не менее 1000х700х500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FB015C" w:rsidRDefault="00B64614" w:rsidP="00C724A5">
      <w:pPr>
        <w:spacing w:before="120"/>
        <w:ind w:left="426"/>
        <w:jc w:val="both"/>
      </w:pPr>
      <w:r w:rsidRPr="009F7A5F">
        <w:t>4.</w:t>
      </w:r>
      <w:r w:rsidRPr="00FB015C">
        <w:t xml:space="preserve">2.1. </w:t>
      </w:r>
      <w:r w:rsidR="00E227F2" w:rsidRPr="00FB015C">
        <w:t>Габаритные размеры</w:t>
      </w:r>
      <w:r w:rsidR="00A31431" w:rsidRPr="00FB015C">
        <w:t xml:space="preserve"> (</w:t>
      </w:r>
      <w:proofErr w:type="spellStart"/>
      <w:r w:rsidR="00A31431" w:rsidRPr="00FB015C">
        <w:t>ДхШхВ</w:t>
      </w:r>
      <w:proofErr w:type="spellEnd"/>
      <w:r w:rsidR="00A31431" w:rsidRPr="00FB015C">
        <w:t xml:space="preserve">): не более </w:t>
      </w:r>
      <w:r w:rsidR="006764A6" w:rsidRPr="00FB015C">
        <w:t>21</w:t>
      </w:r>
      <w:r w:rsidR="006F459F" w:rsidRPr="00FB015C">
        <w:t>00х1</w:t>
      </w:r>
      <w:r w:rsidR="006764A6" w:rsidRPr="00FB015C">
        <w:t>700х12</w:t>
      </w:r>
      <w:r w:rsidR="00784C3D" w:rsidRPr="00FB015C">
        <w:t>00</w:t>
      </w:r>
    </w:p>
    <w:p w:rsidR="00FF362A" w:rsidRPr="009F7A5F" w:rsidRDefault="00C724A5" w:rsidP="00FF362A">
      <w:pPr>
        <w:spacing w:before="120"/>
        <w:ind w:left="426"/>
        <w:jc w:val="both"/>
      </w:pPr>
      <w:r w:rsidRPr="00FB015C">
        <w:t>4.2.2. М</w:t>
      </w:r>
      <w:r w:rsidR="00672AA7" w:rsidRPr="00FB015C">
        <w:t>асса</w:t>
      </w:r>
      <w:r w:rsidR="00A31431" w:rsidRPr="00FB015C">
        <w:t xml:space="preserve">: не более </w:t>
      </w:r>
      <w:r w:rsidR="00FB015C" w:rsidRPr="00FB015C">
        <w:t>35</w:t>
      </w:r>
      <w:r w:rsidR="00784C3D" w:rsidRPr="00FB015C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FB015C" w:rsidRPr="00FB015C" w:rsidRDefault="002050D3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>
        <w:t>Нераспространение паров лака с помощью крышки.</w:t>
      </w:r>
    </w:p>
    <w:p w:rsidR="00FB015C" w:rsidRPr="00FB015C" w:rsidRDefault="002050D3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>
        <w:t>Возможность слива лака через патрубок.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lastRenderedPageBreak/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9B3E74" w:rsidRPr="008471E9" w:rsidRDefault="00ED6277" w:rsidP="00FB015C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45CF">
      <w:rPr>
        <w:rStyle w:val="ab"/>
        <w:noProof/>
      </w:rPr>
      <w:t>4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0D3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64A6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45CF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75091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339E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15C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86614-2FC5-4C8E-BC1A-277D3F39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1150</Words>
  <Characters>8783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9914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2022-08-11T09:41:00Z</dcterms:created>
  <dcterms:modified xsi:type="dcterms:W3CDTF">2022-08-16T11:39:00Z</dcterms:modified>
</cp:coreProperties>
</file>